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–PARDAVIMO SUTARTIS Nr. ________</w:t>
      </w:r>
      <w:bookmarkEnd w:id="1"/>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52FA781A"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166200" w:rsidRPr="00166200">
        <w:rPr>
          <w:b/>
          <w:bCs/>
          <w:sz w:val="22"/>
          <w:szCs w:val="22"/>
        </w:rPr>
        <w:t xml:space="preserve">paviršinių nuotekų valymo įrenginių projektavimo paslaugos ir statybos darbai Draugystės g., Kaunas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33D1F842"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 xml:space="preserve">Sutartis sudaroma </w:t>
      </w:r>
      <w:r w:rsidR="00166200">
        <w:rPr>
          <w:rFonts w:eastAsia="Arial Unicode MS" w:cs="Arial Unicode MS"/>
          <w:b/>
          <w:sz w:val="22"/>
          <w:szCs w:val="22"/>
        </w:rPr>
        <w:t>22</w:t>
      </w:r>
      <w:r w:rsidRPr="0065420C">
        <w:rPr>
          <w:rFonts w:eastAsia="Arial Unicode MS" w:cs="Arial Unicode MS"/>
          <w:b/>
          <w:sz w:val="22"/>
          <w:szCs w:val="22"/>
        </w:rPr>
        <w:t xml:space="preserve"> (</w:t>
      </w:r>
      <w:r w:rsidR="00166200">
        <w:rPr>
          <w:rFonts w:eastAsia="Arial Unicode MS" w:cs="Arial Unicode MS"/>
          <w:b/>
          <w:sz w:val="22"/>
          <w:szCs w:val="22"/>
        </w:rPr>
        <w:t>dvidešimt dviejų</w:t>
      </w:r>
      <w:r w:rsidRPr="0065420C">
        <w:rPr>
          <w:rFonts w:eastAsia="Arial Unicode MS" w:cs="Arial Unicode MS"/>
          <w:b/>
          <w:sz w:val="22"/>
          <w:szCs w:val="22"/>
        </w:rPr>
        <w:t>) mėnesių laikotarpiui, kuris apima šiuos etapus:</w:t>
      </w:r>
    </w:p>
    <w:p w14:paraId="374DD28B" w14:textId="12EB5DFA"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Techninio darbo projekto parengimas – </w:t>
      </w:r>
      <w:r w:rsidR="00166200">
        <w:rPr>
          <w:rFonts w:eastAsia="Arial Unicode MS" w:cs="Arial Unicode MS"/>
          <w:sz w:val="22"/>
          <w:szCs w:val="22"/>
        </w:rPr>
        <w:t>7</w:t>
      </w:r>
      <w:r w:rsidRPr="0065420C">
        <w:rPr>
          <w:rFonts w:eastAsia="Arial Unicode MS" w:cs="Arial Unicode MS"/>
          <w:sz w:val="22"/>
          <w:szCs w:val="22"/>
        </w:rPr>
        <w:t xml:space="preserve"> (</w:t>
      </w:r>
      <w:r w:rsidR="00166200">
        <w:rPr>
          <w:rFonts w:eastAsia="Arial Unicode MS" w:cs="Arial Unicode MS"/>
          <w:sz w:val="22"/>
          <w:szCs w:val="22"/>
        </w:rPr>
        <w:t>septyn</w:t>
      </w:r>
      <w:r w:rsidR="007F25C3">
        <w:rPr>
          <w:rFonts w:eastAsia="Arial Unicode MS" w:cs="Arial Unicode MS"/>
          <w:sz w:val="22"/>
          <w:szCs w:val="22"/>
        </w:rPr>
        <w:t>i</w:t>
      </w:r>
      <w:r w:rsidRPr="0065420C">
        <w:rPr>
          <w:rFonts w:eastAsia="Arial Unicode MS" w:cs="Arial Unicode MS"/>
          <w:sz w:val="22"/>
          <w:szCs w:val="22"/>
        </w:rPr>
        <w:t>) mėnesiai.</w:t>
      </w:r>
    </w:p>
    <w:p w14:paraId="3F92EF6B" w14:textId="38D79661" w:rsidR="0065420C" w:rsidRPr="0065420C" w:rsidRDefault="008F261B"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Pr>
          <w:rFonts w:eastAsia="Arial Unicode MS" w:cs="Arial Unicode MS"/>
          <w:sz w:val="22"/>
          <w:szCs w:val="22"/>
        </w:rPr>
        <w:t>Darbų atlikimo terminas</w:t>
      </w:r>
      <w:r w:rsidR="0065420C" w:rsidRPr="0065420C">
        <w:rPr>
          <w:rFonts w:eastAsia="Arial Unicode MS" w:cs="Arial Unicode MS"/>
          <w:sz w:val="22"/>
          <w:szCs w:val="22"/>
        </w:rPr>
        <w:t xml:space="preserve"> – </w:t>
      </w:r>
      <w:r w:rsidR="00166200">
        <w:rPr>
          <w:rFonts w:eastAsia="Arial Unicode MS" w:cs="Arial Unicode MS"/>
          <w:sz w:val="22"/>
          <w:szCs w:val="22"/>
        </w:rPr>
        <w:t>12</w:t>
      </w:r>
      <w:r w:rsidR="0065420C" w:rsidRPr="0065420C">
        <w:rPr>
          <w:rFonts w:eastAsia="Arial Unicode MS" w:cs="Arial Unicode MS"/>
          <w:sz w:val="22"/>
          <w:szCs w:val="22"/>
        </w:rPr>
        <w:t xml:space="preserve"> (</w:t>
      </w:r>
      <w:r w:rsidR="00166200">
        <w:rPr>
          <w:rFonts w:eastAsia="Arial Unicode MS" w:cs="Arial Unicode MS"/>
          <w:sz w:val="22"/>
          <w:szCs w:val="22"/>
        </w:rPr>
        <w:t>dvylika) mėnesių</w:t>
      </w:r>
      <w:r w:rsidR="0065420C" w:rsidRPr="0065420C">
        <w:rPr>
          <w:rFonts w:eastAsia="Arial Unicode MS" w:cs="Arial Unicode MS"/>
          <w:sz w:val="22"/>
          <w:szCs w:val="22"/>
        </w:rPr>
        <w:t xml:space="preserve"> arba pagal Rangovo </w:t>
      </w:r>
      <w:r w:rsidR="0065420C">
        <w:rPr>
          <w:rFonts w:eastAsia="Arial Unicode MS" w:cs="Arial Unicode MS"/>
          <w:sz w:val="22"/>
          <w:szCs w:val="22"/>
        </w:rPr>
        <w:t>pasiūlytą terminą</w:t>
      </w:r>
      <w:r w:rsidR="0065420C" w:rsidRPr="0065420C">
        <w:rPr>
          <w:rFonts w:eastAsia="Arial Unicode MS" w:cs="Arial Unicode MS"/>
          <w:sz w:val="22"/>
          <w:szCs w:val="22"/>
        </w:rPr>
        <w:t>.</w:t>
      </w:r>
    </w:p>
    <w:p w14:paraId="02F7BC4F"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Statinio užbaigimo procedūros – 2 (du) mėnesiai.</w:t>
      </w:r>
    </w:p>
    <w:p w14:paraId="578745B8"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Apmokėjimas – 1 (vienas) mėnuo. </w:t>
      </w:r>
    </w:p>
    <w:p w14:paraId="53D2B488" w14:textId="3593380F" w:rsidR="0065420C" w:rsidRPr="0065420C" w:rsidRDefault="00166200" w:rsidP="00166200">
      <w:pPr>
        <w:pStyle w:val="Sraopastraipa"/>
        <w:numPr>
          <w:ilvl w:val="1"/>
          <w:numId w:val="16"/>
        </w:numPr>
        <w:tabs>
          <w:tab w:val="left" w:pos="993"/>
        </w:tabs>
        <w:spacing w:line="276" w:lineRule="auto"/>
        <w:ind w:left="0" w:firstLine="567"/>
        <w:jc w:val="both"/>
        <w:rPr>
          <w:sz w:val="22"/>
          <w:szCs w:val="22"/>
        </w:rPr>
      </w:pPr>
      <w:r w:rsidRPr="00166200">
        <w:rPr>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232986BF" w14:textId="57FAE080"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lastRenderedPageBreak/>
        <w:t xml:space="preserve">Darbai privalo būti tinkamai užbaigti per Rangovo pasiūlyme nurodytą statybos darbų trukmę, kuri bet kuriuo atveju negali viršyti </w:t>
      </w:r>
      <w:r w:rsidR="00A66422">
        <w:rPr>
          <w:sz w:val="22"/>
          <w:szCs w:val="22"/>
        </w:rPr>
        <w:t>12</w:t>
      </w:r>
      <w:r w:rsidRPr="006B740B">
        <w:rPr>
          <w:sz w:val="22"/>
          <w:szCs w:val="22"/>
        </w:rPr>
        <w:t xml:space="preserve"> (</w:t>
      </w:r>
      <w:r w:rsidR="00A66422">
        <w:rPr>
          <w:sz w:val="22"/>
          <w:szCs w:val="22"/>
        </w:rPr>
        <w:t>dvylikos</w:t>
      </w:r>
      <w:r w:rsidRPr="006B740B">
        <w:rPr>
          <w:sz w:val="22"/>
          <w:szCs w:val="22"/>
        </w:rPr>
        <w:t>)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5EB467D5" w14:textId="00C8197B" w:rsidR="006B740B" w:rsidRP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 xml:space="preserve">Rangovas neturi teisės į </w:t>
      </w:r>
      <w:r>
        <w:rPr>
          <w:sz w:val="22"/>
          <w:szCs w:val="22"/>
        </w:rPr>
        <w:t>statybos darbų trukmės</w:t>
      </w:r>
      <w:r w:rsidRPr="006B740B">
        <w:rPr>
          <w:sz w:val="22"/>
          <w:szCs w:val="22"/>
        </w:rPr>
        <w:t xml:space="preserve"> pratęsimą dėl Darbų, nurodytų Pirkimo techninėje specifikacijoje. </w:t>
      </w:r>
    </w:p>
    <w:p w14:paraId="77A20F99" w14:textId="4A0044E6"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tbl>
    <w:bookmarkEnd w:id="5"/>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 xml:space="preserve">Bet koks kiekis, kuris gali būti nustatytas Techninėje specifikacijoje ir jos priedėliuose yra orientacinis (projektinis) ir neturi būti laikomas faktiniu ir tiksliu Darbų, kuriuos </w:t>
      </w:r>
      <w:r w:rsidRPr="007A72CF">
        <w:rPr>
          <w:sz w:val="22"/>
        </w:rPr>
        <w:lastRenderedPageBreak/>
        <w:t>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w:t>
      </w:r>
      <w:r w:rsidRPr="00B71C5D">
        <w:rPr>
          <w:sz w:val="22"/>
          <w:szCs w:val="22"/>
        </w:rPr>
        <w:lastRenderedPageBreak/>
        <w:t>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2992CC6A" w14:textId="77777777" w:rsidR="004D6622" w:rsidRDefault="004D6622" w:rsidP="00696177">
      <w:pPr>
        <w:spacing w:line="276" w:lineRule="auto"/>
        <w:ind w:right="-79" w:firstLine="567"/>
        <w:jc w:val="center"/>
        <w:rPr>
          <w:b/>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lastRenderedPageBreak/>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275FEA7" w14:textId="77777777" w:rsidR="00A66422" w:rsidRPr="007F2CB5" w:rsidRDefault="00A66422" w:rsidP="00A66422">
      <w:pPr>
        <w:spacing w:line="276" w:lineRule="auto"/>
        <w:ind w:firstLine="567"/>
        <w:jc w:val="both"/>
        <w:rPr>
          <w:sz w:val="22"/>
          <w:szCs w:val="22"/>
          <w:lang w:eastAsia="en-US"/>
        </w:rPr>
      </w:pPr>
      <w:r w:rsidRPr="001C7537">
        <w:rPr>
          <w:sz w:val="22"/>
          <w:szCs w:val="22"/>
          <w:lang w:eastAsia="en-US"/>
        </w:rPr>
        <w:t>4.1. Rangovas</w:t>
      </w:r>
      <w:r w:rsidRPr="007F2CB5">
        <w:rPr>
          <w:sz w:val="22"/>
          <w:szCs w:val="22"/>
          <w:lang w:eastAsia="en-US"/>
        </w:rPr>
        <w:t xml:space="preserve"> privalo </w:t>
      </w:r>
      <w:r w:rsidRPr="007F2CB5">
        <w:rPr>
          <w:b/>
          <w:sz w:val="22"/>
          <w:szCs w:val="22"/>
          <w:lang w:eastAsia="en-US"/>
        </w:rPr>
        <w:t>per 10 darbo dienų</w:t>
      </w:r>
      <w:r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7F2CB5" w:rsidRDefault="00A66422" w:rsidP="00A66422">
      <w:pPr>
        <w:spacing w:line="276" w:lineRule="auto"/>
        <w:ind w:firstLine="567"/>
        <w:jc w:val="both"/>
        <w:rPr>
          <w:sz w:val="22"/>
          <w:szCs w:val="22"/>
          <w:lang w:eastAsia="en-US"/>
        </w:rPr>
      </w:pPr>
      <w:r>
        <w:rPr>
          <w:sz w:val="22"/>
          <w:szCs w:val="22"/>
          <w:lang w:eastAsia="en-US"/>
        </w:rPr>
        <w:t xml:space="preserve">4.2. </w:t>
      </w:r>
      <w:r w:rsidRPr="007F2CB5">
        <w:rPr>
          <w:sz w:val="22"/>
          <w:szCs w:val="22"/>
          <w:lang w:eastAsia="en-US"/>
        </w:rPr>
        <w:t>Sutarties įvykdymo užtikrinimo sąlygos:</w:t>
      </w:r>
    </w:p>
    <w:p w14:paraId="06470424" w14:textId="056804DF" w:rsidR="00A66422" w:rsidRPr="007F2CB5" w:rsidRDefault="00A66422" w:rsidP="00A66422">
      <w:pPr>
        <w:spacing w:line="276" w:lineRule="auto"/>
        <w:ind w:firstLine="567"/>
        <w:jc w:val="both"/>
        <w:rPr>
          <w:sz w:val="22"/>
          <w:szCs w:val="22"/>
          <w:lang w:eastAsia="en-US"/>
        </w:rPr>
      </w:pPr>
      <w:r>
        <w:rPr>
          <w:sz w:val="22"/>
          <w:szCs w:val="22"/>
          <w:lang w:eastAsia="en-US"/>
        </w:rPr>
        <w:t xml:space="preserve">4.2.1. </w:t>
      </w:r>
      <w:r w:rsidRPr="007F2CB5">
        <w:rPr>
          <w:sz w:val="22"/>
          <w:szCs w:val="22"/>
          <w:lang w:eastAsia="en-US"/>
        </w:rPr>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7F2CB5" w:rsidRDefault="00A66422" w:rsidP="00A66422">
      <w:pPr>
        <w:spacing w:line="276" w:lineRule="auto"/>
        <w:ind w:firstLine="567"/>
        <w:jc w:val="both"/>
        <w:rPr>
          <w:sz w:val="22"/>
          <w:szCs w:val="22"/>
          <w:lang w:eastAsia="en-US"/>
        </w:rPr>
      </w:pPr>
      <w:r>
        <w:rPr>
          <w:sz w:val="22"/>
          <w:szCs w:val="22"/>
          <w:lang w:eastAsia="en-US"/>
        </w:rPr>
        <w:t xml:space="preserve">4.2.2. </w:t>
      </w:r>
      <w:r w:rsidRPr="007F2CB5">
        <w:rPr>
          <w:sz w:val="22"/>
          <w:szCs w:val="22"/>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7F2CB5" w:rsidRDefault="00A66422" w:rsidP="00A66422">
      <w:pPr>
        <w:spacing w:line="276" w:lineRule="auto"/>
        <w:ind w:firstLine="567"/>
        <w:jc w:val="both"/>
        <w:rPr>
          <w:sz w:val="22"/>
          <w:szCs w:val="22"/>
          <w:lang w:eastAsia="en-US"/>
        </w:rPr>
      </w:pPr>
      <w:r>
        <w:rPr>
          <w:sz w:val="22"/>
          <w:szCs w:val="22"/>
          <w:lang w:eastAsia="en-US"/>
        </w:rPr>
        <w:t xml:space="preserve">4.2.3. </w:t>
      </w:r>
      <w:r w:rsidRPr="007F2CB5">
        <w:rPr>
          <w:sz w:val="22"/>
          <w:szCs w:val="22"/>
          <w:lang w:eastAsia="en-US"/>
        </w:rPr>
        <w:t>Sutarties įvykdymo užtikrinimas turi būti surašytas lietuvių arba anglų kalba (ir išverstas į lietuvių kalbą);</w:t>
      </w:r>
    </w:p>
    <w:p w14:paraId="092D1DC7" w14:textId="6EF2B936" w:rsidR="00A66422" w:rsidRPr="007F2CB5" w:rsidRDefault="00A66422" w:rsidP="00A66422">
      <w:pPr>
        <w:spacing w:line="276" w:lineRule="auto"/>
        <w:ind w:firstLine="567"/>
        <w:jc w:val="both"/>
        <w:rPr>
          <w:sz w:val="22"/>
          <w:szCs w:val="22"/>
          <w:lang w:eastAsia="en-US"/>
        </w:rPr>
      </w:pPr>
      <w:r w:rsidRPr="007F2CB5">
        <w:rPr>
          <w:sz w:val="22"/>
          <w:szCs w:val="22"/>
          <w:lang w:eastAsia="en-US"/>
        </w:rPr>
        <w:t>4.2.4.</w:t>
      </w:r>
      <w:r>
        <w:rPr>
          <w:sz w:val="22"/>
          <w:szCs w:val="22"/>
          <w:lang w:eastAsia="en-US"/>
        </w:rPr>
        <w:t xml:space="preserve"> </w:t>
      </w:r>
      <w:r w:rsidRPr="007F2CB5">
        <w:rPr>
          <w:b/>
          <w:sz w:val="22"/>
          <w:szCs w:val="22"/>
          <w:lang w:eastAsia="en-US"/>
        </w:rPr>
        <w:t xml:space="preserve">Sutarties įvykdymo užtikrinimo suma turi būti ne mažesnė, negu </w:t>
      </w:r>
      <w:r>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7F2CB5" w:rsidRDefault="00A66422" w:rsidP="00A66422">
      <w:pPr>
        <w:spacing w:line="276" w:lineRule="auto"/>
        <w:ind w:firstLine="567"/>
        <w:jc w:val="both"/>
        <w:rPr>
          <w:sz w:val="22"/>
          <w:szCs w:val="22"/>
          <w:lang w:eastAsia="en-US"/>
        </w:rPr>
      </w:pPr>
      <w:r>
        <w:rPr>
          <w:sz w:val="22"/>
          <w:szCs w:val="22"/>
          <w:lang w:eastAsia="en-US"/>
        </w:rPr>
        <w:t xml:space="preserve">4.2.5. </w:t>
      </w:r>
      <w:r w:rsidRPr="007F2CB5">
        <w:rPr>
          <w:sz w:val="22"/>
          <w:szCs w:val="22"/>
          <w:lang w:eastAsia="en-US"/>
        </w:rPr>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7F2CB5" w:rsidRDefault="00A66422" w:rsidP="00A66422">
      <w:pPr>
        <w:spacing w:line="276" w:lineRule="auto"/>
        <w:ind w:firstLine="567"/>
        <w:jc w:val="both"/>
        <w:rPr>
          <w:sz w:val="22"/>
          <w:szCs w:val="22"/>
          <w:lang w:eastAsia="en-US"/>
        </w:rPr>
      </w:pPr>
      <w:r>
        <w:rPr>
          <w:sz w:val="22"/>
          <w:szCs w:val="22"/>
          <w:lang w:eastAsia="en-US"/>
        </w:rPr>
        <w:t xml:space="preserve">4.2.6. </w:t>
      </w:r>
      <w:r w:rsidRPr="007F2CB5">
        <w:rPr>
          <w:sz w:val="22"/>
          <w:szCs w:val="22"/>
          <w:lang w:eastAsia="en-US"/>
        </w:rPr>
        <w:t>Sutarties įvykdymo užtikrinimo suma turi būti nurodoma ir išmokama eurais;</w:t>
      </w:r>
    </w:p>
    <w:p w14:paraId="28E5C06E" w14:textId="0BF33279" w:rsidR="00A66422" w:rsidRPr="007F2CB5" w:rsidRDefault="00A66422" w:rsidP="00A66422">
      <w:pPr>
        <w:spacing w:line="276" w:lineRule="auto"/>
        <w:ind w:firstLine="567"/>
        <w:jc w:val="both"/>
        <w:rPr>
          <w:sz w:val="22"/>
          <w:szCs w:val="22"/>
          <w:lang w:eastAsia="en-US"/>
        </w:rPr>
      </w:pPr>
      <w:r>
        <w:rPr>
          <w:sz w:val="22"/>
          <w:szCs w:val="22"/>
          <w:lang w:eastAsia="en-US"/>
        </w:rPr>
        <w:t xml:space="preserve">4.2.7. </w:t>
      </w:r>
      <w:r w:rsidRPr="007F2CB5">
        <w:rPr>
          <w:sz w:val="22"/>
          <w:szCs w:val="22"/>
          <w:lang w:eastAsia="en-US"/>
        </w:rPr>
        <w:t>Reikalaujama pagal Sutarties įvykdymo užtikrinimą suma turi būti išmokama ne vėliau nei per 10 dienų po Užsakovo mokėjimo reikalavimo pateikimo garantui;</w:t>
      </w:r>
    </w:p>
    <w:p w14:paraId="1113F8E1" w14:textId="5E028F39" w:rsidR="00A66422" w:rsidRPr="007F2CB5" w:rsidRDefault="00A66422" w:rsidP="00A66422">
      <w:pPr>
        <w:spacing w:line="276" w:lineRule="auto"/>
        <w:ind w:firstLine="567"/>
        <w:jc w:val="both"/>
        <w:rPr>
          <w:sz w:val="22"/>
          <w:szCs w:val="22"/>
          <w:lang w:eastAsia="en-US"/>
        </w:rPr>
      </w:pPr>
      <w:r>
        <w:rPr>
          <w:sz w:val="22"/>
          <w:szCs w:val="22"/>
          <w:lang w:eastAsia="en-US"/>
        </w:rPr>
        <w:t xml:space="preserve">4.2.8. </w:t>
      </w:r>
      <w:r w:rsidRPr="007F2CB5">
        <w:rPr>
          <w:sz w:val="22"/>
          <w:szCs w:val="22"/>
          <w:lang w:eastAsia="en-US"/>
        </w:rPr>
        <w:t>Sutarties įvykdymo užtikrinimas turi įsigalioti ne vėliau negu jo pateikimo Užsakovui dieną;</w:t>
      </w:r>
    </w:p>
    <w:p w14:paraId="463F9D10" w14:textId="4BF09EC5" w:rsidR="00A66422" w:rsidRPr="007F2CB5" w:rsidRDefault="00A66422" w:rsidP="00A66422">
      <w:pPr>
        <w:spacing w:line="276" w:lineRule="auto"/>
        <w:ind w:firstLine="567"/>
        <w:jc w:val="both"/>
        <w:rPr>
          <w:sz w:val="22"/>
          <w:szCs w:val="22"/>
          <w:lang w:eastAsia="en-US"/>
        </w:rPr>
      </w:pPr>
      <w:r>
        <w:rPr>
          <w:sz w:val="22"/>
          <w:szCs w:val="22"/>
          <w:lang w:eastAsia="en-US"/>
        </w:rPr>
        <w:t xml:space="preserve">4.2.9. </w:t>
      </w:r>
      <w:r w:rsidRPr="007F2CB5">
        <w:rPr>
          <w:sz w:val="22"/>
          <w:szCs w:val="22"/>
          <w:lang w:eastAsia="en-US"/>
        </w:rPr>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7F2CB5" w:rsidRDefault="00A66422" w:rsidP="00A66422">
      <w:pPr>
        <w:spacing w:line="276" w:lineRule="auto"/>
        <w:ind w:firstLine="567"/>
        <w:jc w:val="both"/>
        <w:rPr>
          <w:sz w:val="22"/>
          <w:szCs w:val="22"/>
          <w:lang w:eastAsia="en-US"/>
        </w:rPr>
      </w:pPr>
      <w:r>
        <w:rPr>
          <w:sz w:val="22"/>
          <w:szCs w:val="22"/>
          <w:lang w:eastAsia="en-US"/>
        </w:rPr>
        <w:t xml:space="preserve">4.2.10. </w:t>
      </w:r>
      <w:r w:rsidRPr="007F2CB5">
        <w:rPr>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7F2CB5" w:rsidRDefault="00A66422" w:rsidP="00A66422">
      <w:pPr>
        <w:spacing w:line="276" w:lineRule="auto"/>
        <w:ind w:firstLine="567"/>
        <w:jc w:val="both"/>
        <w:rPr>
          <w:sz w:val="22"/>
          <w:szCs w:val="22"/>
          <w:lang w:eastAsia="en-US"/>
        </w:rPr>
      </w:pPr>
      <w:r>
        <w:rPr>
          <w:sz w:val="22"/>
          <w:szCs w:val="22"/>
          <w:lang w:eastAsia="en-US"/>
        </w:rPr>
        <w:t xml:space="preserve">4.2.11. </w:t>
      </w:r>
      <w:r w:rsidRPr="007F2CB5">
        <w:rPr>
          <w:sz w:val="22"/>
          <w:szCs w:val="22"/>
          <w:lang w:eastAsia="en-US"/>
        </w:rPr>
        <w:t xml:space="preserve">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w:t>
      </w:r>
      <w:r w:rsidRPr="007F2CB5">
        <w:rPr>
          <w:sz w:val="22"/>
          <w:szCs w:val="22"/>
          <w:lang w:eastAsia="en-US"/>
        </w:rPr>
        <w:lastRenderedPageBreak/>
        <w:t>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7F2CB5" w:rsidRDefault="00A66422" w:rsidP="00A66422">
      <w:pPr>
        <w:spacing w:line="276" w:lineRule="auto"/>
        <w:ind w:firstLine="567"/>
        <w:jc w:val="both"/>
        <w:rPr>
          <w:sz w:val="22"/>
          <w:szCs w:val="22"/>
          <w:lang w:eastAsia="en-US"/>
        </w:rPr>
      </w:pPr>
      <w:r>
        <w:rPr>
          <w:sz w:val="22"/>
          <w:szCs w:val="22"/>
          <w:lang w:eastAsia="en-US"/>
        </w:rPr>
        <w:t xml:space="preserve">4.2.12. </w:t>
      </w:r>
      <w:r w:rsidRPr="007F2CB5">
        <w:rPr>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7F2CB5" w:rsidRDefault="00A66422" w:rsidP="00A66422">
      <w:pPr>
        <w:spacing w:line="276" w:lineRule="auto"/>
        <w:ind w:firstLine="567"/>
        <w:jc w:val="both"/>
        <w:rPr>
          <w:sz w:val="22"/>
          <w:szCs w:val="22"/>
          <w:lang w:eastAsia="en-US"/>
        </w:rPr>
      </w:pPr>
      <w:r>
        <w:rPr>
          <w:sz w:val="22"/>
          <w:szCs w:val="22"/>
          <w:lang w:eastAsia="en-US"/>
        </w:rPr>
        <w:t xml:space="preserve">4.2.13. </w:t>
      </w:r>
      <w:r w:rsidRPr="007F2CB5">
        <w:rPr>
          <w:sz w:val="22"/>
          <w:szCs w:val="22"/>
          <w:lang w:eastAsia="en-US"/>
        </w:rPr>
        <w:t xml:space="preserve">Sutarties įvykdymo užtikrinimo suma gali būti mažinama tik garanto išmokėtomis sumomis; </w:t>
      </w:r>
    </w:p>
    <w:p w14:paraId="42B9DD84" w14:textId="2F6AD33F" w:rsidR="00A66422" w:rsidRPr="007F2CB5" w:rsidRDefault="00A66422" w:rsidP="00A66422">
      <w:pPr>
        <w:spacing w:line="276" w:lineRule="auto"/>
        <w:ind w:firstLine="567"/>
        <w:jc w:val="both"/>
        <w:rPr>
          <w:sz w:val="22"/>
          <w:szCs w:val="22"/>
          <w:lang w:eastAsia="en-US"/>
        </w:rPr>
      </w:pPr>
      <w:r>
        <w:rPr>
          <w:sz w:val="22"/>
          <w:szCs w:val="22"/>
          <w:lang w:eastAsia="en-US"/>
        </w:rPr>
        <w:t xml:space="preserve">4.3. </w:t>
      </w:r>
      <w:r w:rsidRPr="007F2CB5">
        <w:rPr>
          <w:sz w:val="22"/>
          <w:szCs w:val="22"/>
          <w:lang w:eastAsia="en-US"/>
        </w:rPr>
        <w:t>Rangovas turi užtikrinti, kad Atlikimo užtikrinimas būtų galiojantis ir įvykdomas ne trumpiau kaip 30 dienų po Sutartyje numatyto Statybos užbaigimo akto įforminimo dienos</w:t>
      </w:r>
      <w:r>
        <w:rPr>
          <w:sz w:val="22"/>
          <w:szCs w:val="22"/>
          <w:lang w:eastAsia="en-US"/>
        </w:rPr>
        <w:t>.</w:t>
      </w:r>
    </w:p>
    <w:p w14:paraId="6F73F62E" w14:textId="592B62FB" w:rsidR="00A66422" w:rsidRDefault="00A66422" w:rsidP="00A66422">
      <w:pPr>
        <w:spacing w:line="276" w:lineRule="auto"/>
        <w:ind w:firstLine="567"/>
        <w:jc w:val="both"/>
        <w:rPr>
          <w:sz w:val="22"/>
          <w:szCs w:val="22"/>
          <w:lang w:eastAsia="en-US"/>
        </w:rPr>
      </w:pPr>
      <w:r>
        <w:rPr>
          <w:sz w:val="22"/>
          <w:szCs w:val="22"/>
          <w:lang w:eastAsia="en-US"/>
        </w:rPr>
        <w:t xml:space="preserve">4.4. </w:t>
      </w:r>
      <w:r w:rsidRPr="007F2CB5">
        <w:rPr>
          <w:sz w:val="22"/>
          <w:szCs w:val="22"/>
          <w:lang w:eastAsia="en-US"/>
        </w:rPr>
        <w:t>Užsakovas turi grąžinti Rangovui atlikimo užtikrinimo dokumentą per 30 kalendorinių dienų po Statybos užbaigimo akto įforminimo dienos, gavus rašytinį tiekėjo prašymą.</w:t>
      </w:r>
    </w:p>
    <w:p w14:paraId="4EB82BC3" w14:textId="33E130F1" w:rsidR="00A66422" w:rsidRPr="00AE4FDE" w:rsidRDefault="00A66422" w:rsidP="00A66422">
      <w:pPr>
        <w:spacing w:line="276" w:lineRule="auto"/>
        <w:ind w:firstLine="567"/>
        <w:jc w:val="both"/>
        <w:rPr>
          <w:sz w:val="22"/>
          <w:szCs w:val="22"/>
          <w:lang w:eastAsia="en-US"/>
        </w:rPr>
      </w:pPr>
      <w:r>
        <w:rPr>
          <w:sz w:val="22"/>
          <w:szCs w:val="22"/>
          <w:lang w:eastAsia="en-US"/>
        </w:rPr>
        <w:t xml:space="preserve">4.5. </w:t>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AE4FDE" w:rsidRDefault="00A66422" w:rsidP="00A66422">
      <w:pPr>
        <w:spacing w:line="276" w:lineRule="auto"/>
        <w:ind w:right="-79" w:firstLine="567"/>
        <w:jc w:val="both"/>
        <w:rPr>
          <w:sz w:val="22"/>
          <w:szCs w:val="22"/>
        </w:rPr>
      </w:pPr>
      <w:r>
        <w:rPr>
          <w:sz w:val="22"/>
          <w:szCs w:val="22"/>
        </w:rPr>
        <w:t xml:space="preserve">4.5.1. </w:t>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1185C821" w14:textId="40F62B4A" w:rsidR="00A66422" w:rsidRPr="00AE4FDE" w:rsidRDefault="00A66422" w:rsidP="00A66422">
      <w:pPr>
        <w:spacing w:line="276" w:lineRule="auto"/>
        <w:ind w:right="-79" w:firstLine="567"/>
        <w:jc w:val="both"/>
        <w:rPr>
          <w:sz w:val="22"/>
          <w:szCs w:val="22"/>
        </w:rPr>
      </w:pPr>
      <w:r>
        <w:rPr>
          <w:sz w:val="22"/>
          <w:szCs w:val="22"/>
        </w:rPr>
        <w:t xml:space="preserve">4.5.1.1. </w:t>
      </w:r>
      <w:r w:rsidRPr="00AE4FDE">
        <w:rPr>
          <w:sz w:val="22"/>
          <w:szCs w:val="22"/>
        </w:rPr>
        <w:t>Darbai yra laikomi užbaigtais ir yra sudarytas Darbų perdavimo-priėmimo aktas.</w:t>
      </w:r>
    </w:p>
    <w:p w14:paraId="545B5F4C" w14:textId="2FEED28A" w:rsidR="00A66422" w:rsidRPr="00AE4FDE" w:rsidRDefault="00A66422" w:rsidP="00A66422">
      <w:pPr>
        <w:spacing w:line="276" w:lineRule="auto"/>
        <w:ind w:right="-79" w:firstLine="567"/>
        <w:jc w:val="both"/>
        <w:rPr>
          <w:sz w:val="22"/>
          <w:szCs w:val="22"/>
        </w:rPr>
      </w:pPr>
      <w:r>
        <w:rPr>
          <w:sz w:val="22"/>
          <w:szCs w:val="22"/>
        </w:rPr>
        <w:t xml:space="preserve">4.5.1.2. </w:t>
      </w:r>
      <w:r w:rsidRPr="00AE4FDE">
        <w:rPr>
          <w:sz w:val="22"/>
          <w:szCs w:val="22"/>
        </w:rPr>
        <w:t>yra pašalinti visi defektai.</w:t>
      </w:r>
    </w:p>
    <w:p w14:paraId="5063C11F" w14:textId="4A5D936E" w:rsidR="00A66422" w:rsidRDefault="00A66422" w:rsidP="00A66422">
      <w:pPr>
        <w:spacing w:line="276" w:lineRule="auto"/>
        <w:ind w:right="-79" w:firstLine="567"/>
        <w:jc w:val="both"/>
        <w:rPr>
          <w:sz w:val="22"/>
          <w:szCs w:val="22"/>
        </w:rPr>
      </w:pPr>
      <w:r>
        <w:rPr>
          <w:sz w:val="22"/>
          <w:szCs w:val="22"/>
        </w:rPr>
        <w:t xml:space="preserve">4.5.1.3. </w:t>
      </w:r>
      <w:r w:rsidRPr="00AE4FDE">
        <w:rPr>
          <w:sz w:val="22"/>
          <w:szCs w:val="22"/>
        </w:rPr>
        <w:t>rangovas pateikia Užsakovui pažymą apie atliktų darbų vertę pagal priede Nr. 4 pateiktą formą, kurioje nurodo sulaikomą sumą kaip Rangovui mokėtiną sumą.</w:t>
      </w:r>
    </w:p>
    <w:p w14:paraId="32DDC82A" w14:textId="02EDD18F" w:rsidR="00B97E84" w:rsidRDefault="00B97E84" w:rsidP="00AE4FDE">
      <w:pPr>
        <w:spacing w:line="276" w:lineRule="auto"/>
        <w:ind w:right="-79" w:firstLine="567"/>
        <w:jc w:val="both"/>
        <w:rPr>
          <w:sz w:val="22"/>
          <w:szCs w:val="22"/>
        </w:rPr>
      </w:pPr>
    </w:p>
    <w:p w14:paraId="788D1251" w14:textId="77777777" w:rsidR="00A66422" w:rsidRDefault="00A66422"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50DDCBA"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Sutarties speciali</w:t>
      </w:r>
      <w:r w:rsidR="007F5676">
        <w:rPr>
          <w:rFonts w:eastAsia="Calibri"/>
          <w:sz w:val="22"/>
        </w:rPr>
        <w:t xml:space="preserve">ųjų sąlygų 2.1. punkte nustatytus </w:t>
      </w:r>
      <w:r>
        <w:rPr>
          <w:rFonts w:eastAsia="Calibri"/>
          <w:sz w:val="22"/>
        </w:rPr>
        <w:t xml:space="preserve">atskirų etapų </w:t>
      </w:r>
      <w:r w:rsidR="007F5676">
        <w:rPr>
          <w:rFonts w:eastAsia="Calibri"/>
          <w:sz w:val="22"/>
        </w:rPr>
        <w:t>Darbų atlikimo</w:t>
      </w:r>
      <w:r w:rsidR="0032009D" w:rsidRPr="0032009D">
        <w:rPr>
          <w:rFonts w:eastAsia="Calibri"/>
          <w:sz w:val="22"/>
        </w:rPr>
        <w:t xml:space="preserve"> termin</w:t>
      </w:r>
      <w:r w:rsidR="007F5676">
        <w:rPr>
          <w:rFonts w:eastAsia="Calibri"/>
          <w:sz w:val="22"/>
        </w:rPr>
        <w:t>us</w:t>
      </w:r>
      <w:r w:rsidR="0032009D" w:rsidRPr="0032009D">
        <w:rPr>
          <w:rFonts w:eastAsia="Calibri"/>
          <w:sz w:val="22"/>
        </w:rPr>
        <w:t xml:space="preserve"> 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5.9.4. Nepasiekia minimalių ekonominio naudingumo kriterijų reikšmių ir parametrų ir, gavęs Užsakovo pretenziją, neištaiso pažeidimų; </w:t>
      </w:r>
    </w:p>
    <w:p w14:paraId="0188C3A5" w14:textId="73287F0A"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5.9.5. N</w:t>
      </w:r>
      <w:r w:rsidR="004220B7" w:rsidRPr="003C7066">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1C1193" w:rsidRPr="003C7066">
        <w:rPr>
          <w:rFonts w:eastAsia="Calibri"/>
          <w:sz w:val="22"/>
        </w:rPr>
        <w:t>6</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5.9.7</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lastRenderedPageBreak/>
        <w:t xml:space="preserve">5.11. </w:t>
      </w:r>
      <w:r w:rsidR="004220B7" w:rsidRPr="003C7066">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4F327D61"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gediminas-jonas.lasas@kaunovandenys.lt.</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6AD4A82" w:rsidR="00F427BF" w:rsidRPr="00F427BF" w:rsidRDefault="00F427BF" w:rsidP="00F427BF">
            <w:pPr>
              <w:rPr>
                <w:sz w:val="22"/>
                <w:szCs w:val="22"/>
                <w:highlight w:val="yellow"/>
              </w:rPr>
            </w:pPr>
            <w:r w:rsidRPr="00F427BF">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7C3FCD8" w:rsidR="00F427BF" w:rsidRPr="00F427BF" w:rsidRDefault="00F427BF" w:rsidP="00F427BF">
            <w:pPr>
              <w:rPr>
                <w:sz w:val="22"/>
                <w:szCs w:val="22"/>
                <w:highlight w:val="yellow"/>
              </w:rPr>
            </w:pPr>
            <w:r w:rsidRPr="00F427BF">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29C4F463" w:rsidR="00F427BF" w:rsidRPr="00F427BF" w:rsidRDefault="00A66422" w:rsidP="00F427BF">
            <w:pPr>
              <w:rPr>
                <w:sz w:val="22"/>
                <w:szCs w:val="22"/>
                <w:highlight w:val="yellow"/>
              </w:rPr>
            </w:pPr>
            <w:r w:rsidRPr="00A66422">
              <w:rPr>
                <w:sz w:val="22"/>
                <w:szCs w:val="22"/>
              </w:rPr>
              <w:t>+370</w:t>
            </w:r>
            <w:r>
              <w:rPr>
                <w:sz w:val="22"/>
                <w:szCs w:val="22"/>
              </w:rPr>
              <w:t xml:space="preserve"> </w:t>
            </w:r>
            <w:r w:rsidRPr="00A66422">
              <w:rPr>
                <w:sz w:val="22"/>
                <w:szCs w:val="22"/>
              </w:rPr>
              <w:t>37</w:t>
            </w:r>
            <w:r>
              <w:rPr>
                <w:sz w:val="22"/>
                <w:szCs w:val="22"/>
              </w:rPr>
              <w:t xml:space="preserve"> </w:t>
            </w:r>
            <w:r w:rsidRPr="00A66422">
              <w:rPr>
                <w:sz w:val="22"/>
                <w:szCs w:val="22"/>
              </w:rPr>
              <w:t>301</w:t>
            </w:r>
            <w:r>
              <w:rPr>
                <w:sz w:val="22"/>
                <w:szCs w:val="22"/>
              </w:rPr>
              <w:t xml:space="preserve"> </w:t>
            </w:r>
            <w:r w:rsidRPr="00A66422">
              <w:rPr>
                <w:sz w:val="22"/>
                <w:szCs w:val="22"/>
              </w:rPr>
              <w:t>788</w:t>
            </w:r>
            <w:r w:rsidRPr="00A66422">
              <w:rPr>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25F81D59" w:rsidR="00F427BF" w:rsidRPr="00F427BF" w:rsidRDefault="003B2A0C" w:rsidP="00F427BF">
            <w:pPr>
              <w:rPr>
                <w:sz w:val="22"/>
                <w:szCs w:val="22"/>
                <w:highlight w:val="yellow"/>
              </w:rPr>
            </w:pPr>
            <w:hyperlink r:id="rId7">
              <w:r w:rsidR="00F427BF" w:rsidRPr="00F427BF">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01A7AC0A"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A66422">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8D875E4" w14:textId="77777777" w:rsidR="00696177" w:rsidRPr="00E75359" w:rsidRDefault="00696177" w:rsidP="00696177">
      <w:pPr>
        <w:spacing w:line="276" w:lineRule="auto"/>
        <w:jc w:val="center"/>
        <w:rPr>
          <w:b/>
          <w:sz w:val="22"/>
          <w:szCs w:val="22"/>
        </w:rPr>
      </w:pPr>
      <w:r w:rsidRPr="00E75359">
        <w:rPr>
          <w:b/>
          <w:sz w:val="22"/>
          <w:szCs w:val="22"/>
        </w:rPr>
        <w:lastRenderedPageBreak/>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w:t>
      </w:r>
      <w:r w:rsidRPr="00724106">
        <w:rPr>
          <w:sz w:val="22"/>
          <w:szCs w:val="22"/>
        </w:rPr>
        <w:lastRenderedPageBreak/>
        <w:t>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7C65D737"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r w:rsidR="00957E55">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69FE6552" w:rsidR="003C7066" w:rsidRDefault="003C7066" w:rsidP="00696177">
      <w:pPr>
        <w:spacing w:after="160" w:line="259" w:lineRule="auto"/>
        <w:jc w:val="center"/>
        <w:rPr>
          <w:b/>
          <w:bCs/>
          <w:caps/>
          <w:sz w:val="22"/>
          <w:szCs w:val="22"/>
        </w:rPr>
      </w:pPr>
    </w:p>
    <w:p w14:paraId="5F81DCDE" w14:textId="77777777" w:rsidR="00957E55" w:rsidRDefault="00957E55"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89891" w14:textId="77777777" w:rsidR="003B2A0C" w:rsidRDefault="003B2A0C" w:rsidP="007A72CF">
      <w:r>
        <w:separator/>
      </w:r>
    </w:p>
  </w:endnote>
  <w:endnote w:type="continuationSeparator" w:id="0">
    <w:p w14:paraId="5CAC3EE9" w14:textId="77777777" w:rsidR="003B2A0C" w:rsidRDefault="003B2A0C"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4EBDC" w14:textId="77777777" w:rsidR="003B2A0C" w:rsidRDefault="003B2A0C" w:rsidP="007A72CF">
      <w:r>
        <w:separator/>
      </w:r>
    </w:p>
  </w:footnote>
  <w:footnote w:type="continuationSeparator" w:id="0">
    <w:p w14:paraId="068DE11C" w14:textId="77777777" w:rsidR="003B2A0C" w:rsidRDefault="003B2A0C"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422"/>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62F5E"/>
    <w:rsid w:val="00D66EB8"/>
    <w:rsid w:val="00DE5867"/>
    <w:rsid w:val="00DE7B5B"/>
    <w:rsid w:val="00E05FFC"/>
    <w:rsid w:val="00E06C02"/>
    <w:rsid w:val="00E32738"/>
    <w:rsid w:val="00E72547"/>
    <w:rsid w:val="00E73C28"/>
    <w:rsid w:val="00E7684A"/>
    <w:rsid w:val="00E812E1"/>
    <w:rsid w:val="00E97408"/>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39278</Words>
  <Characters>22389</Characters>
  <Application>Microsoft Office Word</Application>
  <DocSecurity>0</DocSecurity>
  <Lines>186</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2025-09-22T09:26:00Z</dcterms:created>
  <dcterms:modified xsi:type="dcterms:W3CDTF">2025-09-22T09:26:00Z</dcterms:modified>
</cp:coreProperties>
</file>